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680"/>
          <w:tab w:val="right" w:leader="none" w:pos="9360"/>
        </w:tabs>
        <w:spacing w:line="240" w:lineRule="auto"/>
        <w:ind w:left="-720" w:right="-720" w:firstLine="0"/>
        <w:rPr>
          <w:rFonts w:ascii="Times New Roman" w:cs="Times New Roman" w:eastAsia="Times New Roman" w:hAnsi="Times New Roman"/>
          <w:b w:val="1"/>
          <w:color w:val="073763"/>
          <w:sz w:val="30"/>
          <w:szCs w:val="30"/>
        </w:rPr>
      </w:pPr>
      <w:r w:rsidDel="00000000" w:rsidR="00000000" w:rsidRPr="00000000">
        <w:rPr>
          <w:rFonts w:ascii="Times New Roman" w:cs="Times New Roman" w:eastAsia="Times New Roman" w:hAnsi="Times New Roman"/>
          <w:b w:val="1"/>
          <w:color w:val="073763"/>
          <w:sz w:val="30"/>
          <w:szCs w:val="30"/>
          <w:rtl w:val="0"/>
        </w:rPr>
        <w:t xml:space="preserve">Native Pollinating Insects Health Study Fact Sheet</w:t>
      </w:r>
    </w:p>
    <w:p w:rsidR="00000000" w:rsidDel="00000000" w:rsidP="00000000" w:rsidRDefault="00000000" w:rsidRPr="00000000" w14:paraId="00000002">
      <w:pPr>
        <w:spacing w:line="240" w:lineRule="auto"/>
        <w:ind w:left="-72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ind w:left="-72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response to CO Senate Bill 22-199, the CO Department of Natural Resources has commissioned a study on native pollinating insects. This collaborative study will be conducted by Colorado State University Extension, the Xerces Society for Invertebrate Conservation, and the University of Colorado Museum of Natural History, in consultation with state and federal agencies, researchers, scientists, and land managers across the state.</w:t>
      </w:r>
    </w:p>
    <w:p w:rsidR="00000000" w:rsidDel="00000000" w:rsidP="00000000" w:rsidRDefault="00000000" w:rsidRPr="00000000" w14:paraId="00000004">
      <w:pPr>
        <w:spacing w:line="240" w:lineRule="auto"/>
        <w:ind w:left="-720" w:righ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pacing w:line="240" w:lineRule="auto"/>
        <w:ind w:left="-720" w:right="-720" w:firstLine="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Study Leads</w:t>
      </w:r>
    </w:p>
    <w:p w:rsidR="00000000" w:rsidDel="00000000" w:rsidP="00000000" w:rsidRDefault="00000000" w:rsidRPr="00000000" w14:paraId="00000006">
      <w:pPr>
        <w:spacing w:line="240" w:lineRule="auto"/>
        <w:ind w:left="-72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720" w:right="-720" w:firstLine="0"/>
        <w:rPr>
          <w:rFonts w:ascii="Times New Roman" w:cs="Times New Roman" w:eastAsia="Times New Roman" w:hAnsi="Times New Roman"/>
          <w:color w:val="274e13"/>
          <w:sz w:val="24"/>
          <w:szCs w:val="24"/>
        </w:rPr>
      </w:pPr>
      <w:r w:rsidDel="00000000" w:rsidR="00000000" w:rsidRPr="00000000">
        <w:rPr>
          <w:rFonts w:ascii="Times New Roman" w:cs="Times New Roman" w:eastAsia="Times New Roman" w:hAnsi="Times New Roman"/>
          <w:color w:val="274e13"/>
          <w:sz w:val="24"/>
          <w:szCs w:val="24"/>
          <w:rtl w:val="0"/>
        </w:rPr>
        <w:t xml:space="preserve">Colorado State University Extension</w:t>
      </w:r>
    </w:p>
    <w:p w:rsidR="00000000" w:rsidDel="00000000" w:rsidP="00000000" w:rsidRDefault="00000000" w:rsidRPr="00000000" w14:paraId="00000008">
      <w:pPr>
        <w:spacing w:line="240" w:lineRule="auto"/>
        <w:ind w:left="-720" w:righ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Deryn Davidson (PI), Sustainable Landscape State Specialist</w:t>
      </w:r>
    </w:p>
    <w:p w:rsidR="00000000" w:rsidDel="00000000" w:rsidP="00000000" w:rsidRDefault="00000000" w:rsidRPr="00000000" w14:paraId="00000009">
      <w:pPr>
        <w:spacing w:line="240" w:lineRule="auto"/>
        <w:ind w:left="-720" w:right="-720" w:firstLine="0"/>
        <w:rPr>
          <w:rFonts w:ascii="Times New Roman" w:cs="Times New Roman" w:eastAsia="Times New Roman" w:hAnsi="Times New Roman"/>
          <w:color w:val="274e13"/>
          <w:sz w:val="24"/>
          <w:szCs w:val="24"/>
        </w:rPr>
      </w:pPr>
      <w:r w:rsidDel="00000000" w:rsidR="00000000" w:rsidRPr="00000000">
        <w:rPr>
          <w:rFonts w:ascii="Times New Roman" w:cs="Times New Roman" w:eastAsia="Times New Roman" w:hAnsi="Times New Roman"/>
          <w:color w:val="274e13"/>
          <w:sz w:val="24"/>
          <w:szCs w:val="24"/>
          <w:rtl w:val="0"/>
        </w:rPr>
        <w:t xml:space="preserve">Xerces Society for Invertebrate Conservation</w:t>
      </w:r>
    </w:p>
    <w:p w:rsidR="00000000" w:rsidDel="00000000" w:rsidP="00000000" w:rsidRDefault="00000000" w:rsidRPr="00000000" w14:paraId="0000000A">
      <w:pPr>
        <w:spacing w:line="240" w:lineRule="auto"/>
        <w:ind w:left="-720" w:righ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Steve Armstead, Pollinator Conservation &amp; Nature-Based Climate Solutions Specialist</w:t>
      </w:r>
    </w:p>
    <w:p w:rsidR="00000000" w:rsidDel="00000000" w:rsidP="00000000" w:rsidRDefault="00000000" w:rsidRPr="00000000" w14:paraId="0000000B">
      <w:pPr>
        <w:spacing w:line="240" w:lineRule="auto"/>
        <w:ind w:left="-720" w:right="-720" w:firstLine="0"/>
        <w:rPr>
          <w:rFonts w:ascii="Times New Roman" w:cs="Times New Roman" w:eastAsia="Times New Roman" w:hAnsi="Times New Roman"/>
          <w:color w:val="274e13"/>
          <w:sz w:val="24"/>
          <w:szCs w:val="24"/>
        </w:rPr>
      </w:pPr>
      <w:r w:rsidDel="00000000" w:rsidR="00000000" w:rsidRPr="00000000">
        <w:rPr>
          <w:rFonts w:ascii="Times New Roman" w:cs="Times New Roman" w:eastAsia="Times New Roman" w:hAnsi="Times New Roman"/>
          <w:color w:val="274e13"/>
          <w:sz w:val="24"/>
          <w:szCs w:val="24"/>
          <w:rtl w:val="0"/>
        </w:rPr>
        <w:t xml:space="preserve">University of Colorado Museum of Natural History</w:t>
      </w:r>
    </w:p>
    <w:p w:rsidR="00000000" w:rsidDel="00000000" w:rsidP="00000000" w:rsidRDefault="00000000" w:rsidRPr="00000000" w14:paraId="0000000C">
      <w:pPr>
        <w:spacing w:line="240" w:lineRule="auto"/>
        <w:ind w:left="-720" w:righ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Adrian Carper, Research Associate</w:t>
      </w:r>
    </w:p>
    <w:p w:rsidR="00000000" w:rsidDel="00000000" w:rsidP="00000000" w:rsidRDefault="00000000" w:rsidRPr="00000000" w14:paraId="0000000D">
      <w:pPr>
        <w:spacing w:line="240" w:lineRule="auto"/>
        <w:ind w:left="-72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ind w:left="-720" w:right="-720" w:firstLine="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Scope of Study</w:t>
      </w:r>
      <w:r w:rsidDel="00000000" w:rsidR="00000000" w:rsidRPr="00000000">
        <w:rPr>
          <w:rtl w:val="0"/>
        </w:rPr>
      </w:r>
    </w:p>
    <w:p w:rsidR="00000000" w:rsidDel="00000000" w:rsidP="00000000" w:rsidRDefault="00000000" w:rsidRPr="00000000" w14:paraId="0000000F">
      <w:pPr>
        <w:spacing w:line="240" w:lineRule="auto"/>
        <w:ind w:left="-720" w:righ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240" w:lineRule="auto"/>
        <w:ind w:left="-72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74e13"/>
          <w:sz w:val="24"/>
          <w:szCs w:val="24"/>
          <w:rtl w:val="0"/>
        </w:rPr>
        <w:t xml:space="preserve">Scientific Review</w:t>
      </w:r>
      <w:r w:rsidDel="00000000" w:rsidR="00000000" w:rsidRPr="00000000">
        <w:rPr>
          <w:rFonts w:ascii="Times New Roman" w:cs="Times New Roman" w:eastAsia="Times New Roman" w:hAnsi="Times New Roman"/>
          <w:sz w:val="24"/>
          <w:szCs w:val="24"/>
          <w:rtl w:val="0"/>
        </w:rPr>
        <w:t xml:space="preserve">: comprehensive review of the scientific knowledge of native pollinating insects in Colorado </w:t>
      </w:r>
    </w:p>
    <w:p w:rsidR="00000000" w:rsidDel="00000000" w:rsidP="00000000" w:rsidRDefault="00000000" w:rsidRPr="00000000" w14:paraId="00000011">
      <w:pPr>
        <w:spacing w:line="240" w:lineRule="auto"/>
        <w:ind w:left="-720" w:right="-720" w:firstLine="0"/>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12">
      <w:pPr>
        <w:numPr>
          <w:ilvl w:val="0"/>
          <w:numId w:val="4"/>
        </w:numPr>
        <w:spacing w:line="240" w:lineRule="auto"/>
        <w:ind w:left="720" w:righ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current status of native pollinators and groups of potential conservation concern</w:t>
      </w:r>
    </w:p>
    <w:p w:rsidR="00000000" w:rsidDel="00000000" w:rsidP="00000000" w:rsidRDefault="00000000" w:rsidRPr="00000000" w14:paraId="00000013">
      <w:pPr>
        <w:numPr>
          <w:ilvl w:val="0"/>
          <w:numId w:val="4"/>
        </w:numPr>
        <w:spacing w:line="240" w:lineRule="auto"/>
        <w:ind w:left="720" w:righ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primary drivers of pollinator populations and/or communities</w:t>
      </w:r>
    </w:p>
    <w:p w:rsidR="00000000" w:rsidDel="00000000" w:rsidP="00000000" w:rsidRDefault="00000000" w:rsidRPr="00000000" w14:paraId="00000014">
      <w:pPr>
        <w:numPr>
          <w:ilvl w:val="0"/>
          <w:numId w:val="4"/>
        </w:numPr>
        <w:spacing w:line="240" w:lineRule="auto"/>
        <w:ind w:left="720" w:righ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recommendations on how to address potential concerns </w:t>
      </w:r>
    </w:p>
    <w:p w:rsidR="00000000" w:rsidDel="00000000" w:rsidP="00000000" w:rsidRDefault="00000000" w:rsidRPr="00000000" w14:paraId="00000015">
      <w:pPr>
        <w:spacing w:line="240" w:lineRule="auto"/>
        <w:ind w:left="720" w:right="-720" w:firstLine="0"/>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16">
      <w:pPr>
        <w:spacing w:line="240" w:lineRule="auto"/>
        <w:ind w:left="-72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74e13"/>
          <w:sz w:val="24"/>
          <w:szCs w:val="24"/>
          <w:rtl w:val="0"/>
        </w:rPr>
        <w:t xml:space="preserve">Agency Surveys &amp; Interviews</w:t>
      </w:r>
      <w:r w:rsidDel="00000000" w:rsidR="00000000" w:rsidRPr="00000000">
        <w:rPr>
          <w:rFonts w:ascii="Times New Roman" w:cs="Times New Roman" w:eastAsia="Times New Roman" w:hAnsi="Times New Roman"/>
          <w:sz w:val="24"/>
          <w:szCs w:val="24"/>
          <w:rtl w:val="0"/>
        </w:rPr>
        <w:t xml:space="preserve">: gathering information from state agencies </w:t>
      </w:r>
    </w:p>
    <w:p w:rsidR="00000000" w:rsidDel="00000000" w:rsidP="00000000" w:rsidRDefault="00000000" w:rsidRPr="00000000" w14:paraId="00000017">
      <w:pPr>
        <w:spacing w:line="240" w:lineRule="auto"/>
        <w:ind w:left="-720" w:right="-720" w:firstLine="0"/>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18">
      <w:pPr>
        <w:numPr>
          <w:ilvl w:val="0"/>
          <w:numId w:val="1"/>
        </w:numPr>
        <w:spacing w:line="240" w:lineRule="auto"/>
        <w:ind w:left="720" w:righ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identify existing programs incorporating native pollinating insects</w:t>
      </w:r>
    </w:p>
    <w:p w:rsidR="00000000" w:rsidDel="00000000" w:rsidP="00000000" w:rsidRDefault="00000000" w:rsidRPr="00000000" w14:paraId="00000019">
      <w:pPr>
        <w:numPr>
          <w:ilvl w:val="0"/>
          <w:numId w:val="1"/>
        </w:numPr>
        <w:spacing w:line="240" w:lineRule="auto"/>
        <w:ind w:left="720" w:righ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 best management practices (BMP’s) for native pollinating insects on state lands</w:t>
      </w:r>
    </w:p>
    <w:p w:rsidR="00000000" w:rsidDel="00000000" w:rsidP="00000000" w:rsidRDefault="00000000" w:rsidRPr="00000000" w14:paraId="0000001A">
      <w:pPr>
        <w:numPr>
          <w:ilvl w:val="0"/>
          <w:numId w:val="1"/>
        </w:numPr>
        <w:spacing w:line="240" w:lineRule="auto"/>
        <w:ind w:left="720" w:righ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outline gaps in understanding or management of pollinating insects</w:t>
      </w:r>
    </w:p>
    <w:p w:rsidR="00000000" w:rsidDel="00000000" w:rsidP="00000000" w:rsidRDefault="00000000" w:rsidRPr="00000000" w14:paraId="0000001B">
      <w:pPr>
        <w:spacing w:line="240" w:lineRule="auto"/>
        <w:ind w:left="720" w:right="-720" w:firstLine="0"/>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1C">
      <w:pPr>
        <w:spacing w:line="240" w:lineRule="auto"/>
        <w:ind w:left="-72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74e13"/>
          <w:sz w:val="24"/>
          <w:szCs w:val="24"/>
          <w:rtl w:val="0"/>
        </w:rPr>
        <w:t xml:space="preserve">Study Synthesis</w:t>
      </w:r>
      <w:r w:rsidDel="00000000" w:rsidR="00000000" w:rsidRPr="00000000">
        <w:rPr>
          <w:rFonts w:ascii="Times New Roman" w:cs="Times New Roman" w:eastAsia="Times New Roman" w:hAnsi="Times New Roman"/>
          <w:sz w:val="24"/>
          <w:szCs w:val="24"/>
          <w:rtl w:val="0"/>
        </w:rPr>
        <w:t xml:space="preserve">: eExtension will lead a compilation and synthesis of the results of this study</w:t>
      </w:r>
    </w:p>
    <w:p w:rsidR="00000000" w:rsidDel="00000000" w:rsidP="00000000" w:rsidRDefault="00000000" w:rsidRPr="00000000" w14:paraId="0000001D">
      <w:pPr>
        <w:spacing w:line="240" w:lineRule="auto"/>
        <w:ind w:left="-720" w:right="-720" w:firstLine="0"/>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1E">
      <w:pPr>
        <w:numPr>
          <w:ilvl w:val="0"/>
          <w:numId w:val="3"/>
        </w:numPr>
        <w:spacing w:line="240" w:lineRule="auto"/>
        <w:ind w:left="720" w:righ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comprehensive review of native pollinating insects</w:t>
      </w:r>
    </w:p>
    <w:p w:rsidR="00000000" w:rsidDel="00000000" w:rsidP="00000000" w:rsidRDefault="00000000" w:rsidRPr="00000000" w14:paraId="0000001F">
      <w:pPr>
        <w:numPr>
          <w:ilvl w:val="0"/>
          <w:numId w:val="3"/>
        </w:numPr>
        <w:spacing w:line="240" w:lineRule="auto"/>
        <w:ind w:left="720" w:righ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summary of state-wide efforts to address them</w:t>
      </w:r>
    </w:p>
    <w:p w:rsidR="00000000" w:rsidDel="00000000" w:rsidP="00000000" w:rsidRDefault="00000000" w:rsidRPr="00000000" w14:paraId="00000020">
      <w:pPr>
        <w:numPr>
          <w:ilvl w:val="0"/>
          <w:numId w:val="3"/>
        </w:numPr>
        <w:spacing w:line="240" w:lineRule="auto"/>
        <w:ind w:left="720" w:righ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potential areas of collaboration within state government and with external partners</w:t>
      </w:r>
    </w:p>
    <w:p w:rsidR="00000000" w:rsidDel="00000000" w:rsidP="00000000" w:rsidRDefault="00000000" w:rsidRPr="00000000" w14:paraId="00000021">
      <w:pPr>
        <w:numPr>
          <w:ilvl w:val="0"/>
          <w:numId w:val="3"/>
        </w:numPr>
        <w:spacing w:line="240" w:lineRule="auto"/>
        <w:ind w:left="720" w:righ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opportunities for public engagement</w:t>
      </w:r>
    </w:p>
    <w:p w:rsidR="00000000" w:rsidDel="00000000" w:rsidP="00000000" w:rsidRDefault="00000000" w:rsidRPr="00000000" w14:paraId="00000022">
      <w:pPr>
        <w:spacing w:line="240" w:lineRule="auto"/>
        <w:ind w:left="-72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ind w:left="-720" w:right="-720" w:firstLine="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Timeline for Study</w:t>
      </w:r>
    </w:p>
    <w:p w:rsidR="00000000" w:rsidDel="00000000" w:rsidP="00000000" w:rsidRDefault="00000000" w:rsidRPr="00000000" w14:paraId="00000024">
      <w:pPr>
        <w:spacing w:line="240" w:lineRule="auto"/>
        <w:ind w:left="-72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left="-72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74e13"/>
          <w:sz w:val="24"/>
          <w:szCs w:val="24"/>
          <w:rtl w:val="0"/>
        </w:rPr>
        <w:t xml:space="preserve">Research and Development</w:t>
      </w:r>
      <w:r w:rsidDel="00000000" w:rsidR="00000000" w:rsidRPr="00000000">
        <w:rPr>
          <w:rFonts w:ascii="Times New Roman" w:cs="Times New Roman" w:eastAsia="Times New Roman" w:hAnsi="Times New Roman"/>
          <w:sz w:val="24"/>
          <w:szCs w:val="24"/>
          <w:rtl w:val="0"/>
        </w:rPr>
        <w:t xml:space="preserve">: February - July 2023</w:t>
      </w:r>
    </w:p>
    <w:p w:rsidR="00000000" w:rsidDel="00000000" w:rsidP="00000000" w:rsidRDefault="00000000" w:rsidRPr="00000000" w14:paraId="00000026">
      <w:pPr>
        <w:spacing w:line="240" w:lineRule="auto"/>
        <w:ind w:left="-720" w:right="-720" w:firstLine="0"/>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27">
      <w:pPr>
        <w:numPr>
          <w:ilvl w:val="0"/>
          <w:numId w:val="2"/>
        </w:numPr>
        <w:spacing w:line="240" w:lineRule="auto"/>
        <w:ind w:left="720" w:righ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collection, team organization, institutional science reviews</w:t>
      </w:r>
    </w:p>
    <w:p w:rsidR="00000000" w:rsidDel="00000000" w:rsidP="00000000" w:rsidRDefault="00000000" w:rsidRPr="00000000" w14:paraId="00000028">
      <w:pPr>
        <w:numPr>
          <w:ilvl w:val="0"/>
          <w:numId w:val="2"/>
        </w:numPr>
        <w:spacing w:line="240" w:lineRule="auto"/>
        <w:ind w:left="720" w:righ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Outreach to agencies, surveys and interviews, compilation of  results</w:t>
      </w:r>
    </w:p>
    <w:p w:rsidR="00000000" w:rsidDel="00000000" w:rsidP="00000000" w:rsidRDefault="00000000" w:rsidRPr="00000000" w14:paraId="00000029">
      <w:pPr>
        <w:spacing w:line="240" w:lineRule="auto"/>
        <w:ind w:left="720" w:right="-720" w:firstLine="0"/>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2A">
      <w:pPr>
        <w:spacing w:line="240" w:lineRule="auto"/>
        <w:ind w:left="-72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74e13"/>
          <w:sz w:val="24"/>
          <w:szCs w:val="24"/>
          <w:rtl w:val="0"/>
        </w:rPr>
        <w:t xml:space="preserve">Analysis and Synthesis</w:t>
      </w:r>
      <w:r w:rsidDel="00000000" w:rsidR="00000000" w:rsidRPr="00000000">
        <w:rPr>
          <w:rFonts w:ascii="Times New Roman" w:cs="Times New Roman" w:eastAsia="Times New Roman" w:hAnsi="Times New Roman"/>
          <w:sz w:val="24"/>
          <w:szCs w:val="24"/>
          <w:rtl w:val="0"/>
        </w:rPr>
        <w:t xml:space="preserve">: July - October 2023</w:t>
      </w:r>
    </w:p>
    <w:p w:rsidR="00000000" w:rsidDel="00000000" w:rsidP="00000000" w:rsidRDefault="00000000" w:rsidRPr="00000000" w14:paraId="0000002B">
      <w:pPr>
        <w:spacing w:line="240" w:lineRule="auto"/>
        <w:ind w:left="-720" w:right="-720" w:firstLine="0"/>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2C">
      <w:pPr>
        <w:numPr>
          <w:ilvl w:val="0"/>
          <w:numId w:val="2"/>
        </w:numPr>
        <w:spacing w:line="240" w:lineRule="auto"/>
        <w:ind w:left="720" w:righ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Combine and synthesize results, develop BMPs, feedback from DNR</w:t>
      </w:r>
    </w:p>
    <w:p w:rsidR="00000000" w:rsidDel="00000000" w:rsidP="00000000" w:rsidRDefault="00000000" w:rsidRPr="00000000" w14:paraId="0000002D">
      <w:pPr>
        <w:numPr>
          <w:ilvl w:val="0"/>
          <w:numId w:val="2"/>
        </w:numPr>
        <w:spacing w:line="240" w:lineRule="auto"/>
        <w:ind w:left="720" w:righ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 draft study for agency review</w:t>
      </w:r>
    </w:p>
    <w:p w:rsidR="00000000" w:rsidDel="00000000" w:rsidP="00000000" w:rsidRDefault="00000000" w:rsidRPr="00000000" w14:paraId="0000002E">
      <w:pPr>
        <w:spacing w:line="240" w:lineRule="auto"/>
        <w:ind w:left="720" w:right="-720" w:firstLine="0"/>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2F">
      <w:pPr>
        <w:spacing w:line="240" w:lineRule="auto"/>
        <w:ind w:left="-72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74e13"/>
          <w:sz w:val="24"/>
          <w:szCs w:val="24"/>
          <w:rtl w:val="0"/>
        </w:rPr>
        <w:t xml:space="preserve">Recommendations and Final Report</w:t>
      </w:r>
      <w:r w:rsidDel="00000000" w:rsidR="00000000" w:rsidRPr="00000000">
        <w:rPr>
          <w:rFonts w:ascii="Times New Roman" w:cs="Times New Roman" w:eastAsia="Times New Roman" w:hAnsi="Times New Roman"/>
          <w:sz w:val="24"/>
          <w:szCs w:val="24"/>
          <w:rtl w:val="0"/>
        </w:rPr>
        <w:t xml:space="preserve">: October - December 2023</w:t>
      </w:r>
    </w:p>
    <w:p w:rsidR="00000000" w:rsidDel="00000000" w:rsidP="00000000" w:rsidRDefault="00000000" w:rsidRPr="00000000" w14:paraId="00000030">
      <w:pPr>
        <w:spacing w:line="240" w:lineRule="auto"/>
        <w:ind w:left="-720" w:right="-720" w:firstLine="0"/>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31">
      <w:pPr>
        <w:numPr>
          <w:ilvl w:val="0"/>
          <w:numId w:val="2"/>
        </w:numPr>
        <w:spacing w:line="240" w:lineRule="auto"/>
        <w:ind w:left="720" w:righ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 draft study to incorporate agency feedback</w:t>
      </w:r>
    </w:p>
    <w:p w:rsidR="00000000" w:rsidDel="00000000" w:rsidP="00000000" w:rsidRDefault="00000000" w:rsidRPr="00000000" w14:paraId="00000032">
      <w:pPr>
        <w:numPr>
          <w:ilvl w:val="0"/>
          <w:numId w:val="2"/>
        </w:numPr>
        <w:spacing w:line="240" w:lineRule="auto"/>
        <w:ind w:left="720" w:righ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study editing and presentation</w:t>
      </w:r>
    </w:p>
    <w:p w:rsidR="00000000" w:rsidDel="00000000" w:rsidP="00000000" w:rsidRDefault="00000000" w:rsidRPr="00000000" w14:paraId="00000033">
      <w:pPr>
        <w:spacing w:line="240" w:lineRule="auto"/>
        <w:ind w:right="-72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Assessment of Existing State Agency Programs, Resources, and Needs Related to Native Pollinating Insects</w:t>
      </w:r>
    </w:p>
    <w:p w:rsidR="00000000" w:rsidDel="00000000" w:rsidP="00000000" w:rsidRDefault="00000000" w:rsidRPr="00000000" w14:paraId="0000003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What management practices and programs will the study focus on? </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key component of the study is to assess current state land manager practices that support and protect healthy and diverse insect pollinator communities and recommend additional best practices for state programs including mitigation factors and highlight opportunities for management, protection, and recovery efforts. The study will also include potential recommendations for how the state can develop an effective education and outreach programs to raise public awareness, engagement and actions that encourage protecting the health of native pollinating insects in the state.</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to collaborating with Department of Natural Resources to assess management practices, the study will also focus on other state agencies including the Department of Transportation, the Department of Agriculture, the Department of Public Health and Environment and seek input from several federal agencies including the US Fish and Wildlife Service, US Forest Service and Department of Agriculture to learn about their existing programs related to native insect pollinators.</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What management practices and programs will the study not focus on?</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focus of this study is to address state agency programs and resources. While there are many other insect pollinator programs and land management efforts happening at regional, county, and local levels, this study will not include an assessment nor recommendations related to programs other than state programs. The study will collect information about and make recommendations to the Department of Natural Resources and other state agencies on potential programs and organizations beyond state-level programs that may be helpful to coordinate or collaborate with to enhance pollinator conservation efforts across the state. </w:t>
      </w:r>
    </w:p>
    <w:p w:rsidR="00000000" w:rsidDel="00000000" w:rsidP="00000000" w:rsidRDefault="00000000" w:rsidRPr="00000000" w14:paraId="0000003D">
      <w:pPr>
        <w:spacing w:line="240" w:lineRule="auto"/>
        <w:ind w:right="-720"/>
        <w:rPr>
          <w:rFonts w:ascii="Times New Roman" w:cs="Times New Roman" w:eastAsia="Times New Roman" w:hAnsi="Times New Roman"/>
        </w:rPr>
      </w:pPr>
      <w:r w:rsidDel="00000000" w:rsidR="00000000" w:rsidRPr="00000000">
        <w:rPr>
          <w:rtl w:val="0"/>
        </w:rPr>
      </w:r>
    </w:p>
    <w:sectPr>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